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5E" w:rsidRDefault="00D6455E">
      <w:pPr>
        <w:jc w:val="both"/>
        <w:rPr>
          <w:rFonts w:ascii="Arial" w:hAnsi="Arial" w:cs="Arial"/>
          <w:b/>
          <w:bCs/>
          <w:sz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</w:rPr>
        <w:t>ANONİM ŞİRKET ŞUBE KAPANIŞ TESCİLİ KARAR ÖRNEĞİ</w:t>
      </w:r>
    </w:p>
    <w:p w:rsidR="00D6455E" w:rsidRDefault="00D6455E">
      <w:pPr>
        <w:jc w:val="both"/>
        <w:rPr>
          <w:rFonts w:ascii="Arial" w:hAnsi="Arial" w:cs="Arial"/>
          <w:b/>
          <w:bCs/>
          <w:sz w:val="18"/>
        </w:rPr>
      </w:pPr>
    </w:p>
    <w:p w:rsidR="00D6455E" w:rsidRDefault="00D6455E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D6455E" w:rsidRDefault="00D6455E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D6455E" w:rsidRDefault="00D6455E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Konu          </w:t>
      </w:r>
      <w:r>
        <w:rPr>
          <w:rFonts w:ascii="Arial" w:hAnsi="Arial" w:cs="Arial"/>
          <w:sz w:val="16"/>
        </w:rPr>
        <w:tab/>
        <w:t>:</w:t>
      </w:r>
    </w:p>
    <w:p w:rsidR="00D6455E" w:rsidRDefault="00D6455E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   </w:t>
      </w:r>
      <w:r>
        <w:rPr>
          <w:rFonts w:ascii="Arial" w:hAnsi="Arial" w:cs="Arial"/>
          <w:sz w:val="16"/>
        </w:rPr>
        <w:tab/>
        <w:t>:</w:t>
      </w:r>
    </w:p>
    <w:p w:rsidR="00D6455E" w:rsidRDefault="00D6455E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Üyeler        </w:t>
      </w:r>
      <w:r>
        <w:rPr>
          <w:rFonts w:ascii="Arial" w:hAnsi="Arial" w:cs="Arial"/>
          <w:sz w:val="16"/>
        </w:rPr>
        <w:tab/>
        <w:t>:</w:t>
      </w:r>
    </w:p>
    <w:p w:rsidR="00D6455E" w:rsidRDefault="00D6455E">
      <w:pPr>
        <w:jc w:val="both"/>
        <w:rPr>
          <w:rFonts w:ascii="Arial" w:hAnsi="Arial" w:cs="Arial"/>
          <w:sz w:val="16"/>
        </w:rPr>
      </w:pPr>
    </w:p>
    <w:p w:rsidR="00D6455E" w:rsidRDefault="00D6455E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Kurulumuz şirket merkezinde toplanarak aşağıda belirtilen hususları oy birliği ile karar altına almışlardır.</w:t>
      </w:r>
    </w:p>
    <w:p w:rsidR="00D6455E" w:rsidRDefault="00D6455E">
      <w:pPr>
        <w:rPr>
          <w:rFonts w:ascii="Arial" w:hAnsi="Arial"/>
          <w:sz w:val="16"/>
        </w:rPr>
      </w:pPr>
    </w:p>
    <w:p w:rsidR="00D6455E" w:rsidRDefault="00D6455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1-</w:t>
      </w:r>
      <w:proofErr w:type="gramStart"/>
      <w:r>
        <w:rPr>
          <w:rFonts w:ascii="Arial" w:hAnsi="Arial"/>
          <w:sz w:val="16"/>
        </w:rPr>
        <w:t>........................................</w:t>
      </w:r>
      <w:proofErr w:type="gramEnd"/>
      <w:r>
        <w:rPr>
          <w:rFonts w:ascii="Arial" w:hAnsi="Arial"/>
          <w:sz w:val="16"/>
        </w:rPr>
        <w:t>A.Ş.-....................Şubesi unvanı ile faaliyet gösteren şubemizin ...................................sebebi ile kapatılmasına oy birliği karar verilmiştir.</w:t>
      </w:r>
    </w:p>
    <w:p w:rsidR="00D6455E" w:rsidRDefault="00D6455E">
      <w:pPr>
        <w:rPr>
          <w:rFonts w:ascii="Arial" w:hAnsi="Arial"/>
          <w:sz w:val="16"/>
        </w:rPr>
      </w:pPr>
    </w:p>
    <w:p w:rsidR="00D6455E" w:rsidRDefault="00D6455E">
      <w:pPr>
        <w:jc w:val="both"/>
        <w:rPr>
          <w:rFonts w:ascii="Arial" w:hAnsi="Arial"/>
          <w:sz w:val="16"/>
        </w:rPr>
      </w:pPr>
    </w:p>
    <w:p w:rsidR="00D6455E" w:rsidRDefault="00D6455E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(T.C.Kimlik No)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Başkan Yardımcısı   (T.C.Kimlik No)                  </w:t>
      </w:r>
      <w:r>
        <w:rPr>
          <w:rFonts w:ascii="Arial" w:hAnsi="Arial" w:cs="Arial"/>
          <w:sz w:val="16"/>
        </w:rPr>
        <w:tab/>
        <w:t>Üye   (T.C.Kimlik No)</w:t>
      </w:r>
    </w:p>
    <w:p w:rsidR="00D6455E" w:rsidRDefault="00D6455E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İsim-İmza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İsim-İmza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İsim-İmza</w:t>
      </w:r>
    </w:p>
    <w:p w:rsidR="00D6455E" w:rsidRDefault="00D6455E">
      <w:pPr>
        <w:jc w:val="both"/>
        <w:rPr>
          <w:rFonts w:ascii="Arial" w:hAnsi="Arial" w:cs="Arial"/>
          <w:sz w:val="16"/>
        </w:rPr>
      </w:pPr>
    </w:p>
    <w:p w:rsidR="00D6455E" w:rsidRDefault="00D6455E">
      <w:pPr>
        <w:jc w:val="both"/>
        <w:rPr>
          <w:rFonts w:ascii="Arial" w:hAnsi="Arial" w:cs="Arial"/>
          <w:sz w:val="16"/>
        </w:rPr>
      </w:pPr>
    </w:p>
    <w:p w:rsidR="00D6455E" w:rsidRDefault="00D6455E">
      <w:pPr>
        <w:pBdr>
          <w:top w:val="single" w:sz="4" w:space="1" w:color="auto"/>
        </w:pBdr>
        <w:jc w:val="both"/>
        <w:rPr>
          <w:rFonts w:ascii="Arial" w:hAnsi="Arial" w:cs="Arial"/>
          <w:sz w:val="16"/>
        </w:rPr>
      </w:pPr>
    </w:p>
    <w:p w:rsidR="00D6455E" w:rsidRDefault="00D6455E">
      <w:pPr>
        <w:rPr>
          <w:rFonts w:ascii="Arial" w:hAnsi="Arial"/>
          <w:sz w:val="18"/>
        </w:rPr>
      </w:pPr>
    </w:p>
    <w:p w:rsidR="00D6455E" w:rsidRDefault="00D6455E">
      <w:pPr>
        <w:pStyle w:val="GvdeMetni"/>
        <w:rPr>
          <w:i/>
          <w:iCs/>
        </w:rPr>
      </w:pPr>
      <w:r>
        <w:rPr>
          <w:i/>
          <w:iCs/>
        </w:rPr>
        <w:t xml:space="preserve">NOT: </w:t>
      </w:r>
    </w:p>
    <w:p w:rsidR="00D6455E" w:rsidRDefault="00D6455E">
      <w:pPr>
        <w:pStyle w:val="GvdeMetni"/>
        <w:rPr>
          <w:i/>
          <w:iCs/>
        </w:rPr>
      </w:pPr>
    </w:p>
    <w:p w:rsidR="00D6455E" w:rsidRDefault="00D6455E">
      <w:pPr>
        <w:pStyle w:val="GvdeMetni"/>
        <w:rPr>
          <w:i/>
          <w:iCs/>
        </w:rPr>
      </w:pPr>
      <w:r>
        <w:rPr>
          <w:i/>
          <w:iCs/>
        </w:rPr>
        <w:t>1-Şube açılışında şubeye sermaye tahsis edildi ise;  şube sermayesinin merkeze geri aktarıldığı</w:t>
      </w:r>
      <w:r w:rsidR="00DF646F">
        <w:rPr>
          <w:i/>
          <w:iCs/>
        </w:rPr>
        <w:t xml:space="preserve"> kapanış kararında belirtilecek</w:t>
      </w:r>
      <w:r w:rsidR="001B4CEE">
        <w:rPr>
          <w:i/>
          <w:iCs/>
        </w:rPr>
        <w:t>tir</w:t>
      </w:r>
      <w:r w:rsidR="00DF646F">
        <w:rPr>
          <w:i/>
          <w:iCs/>
        </w:rPr>
        <w:t>.</w:t>
      </w:r>
    </w:p>
    <w:p w:rsidR="00D6455E" w:rsidRDefault="00D6455E">
      <w:pPr>
        <w:spacing w:before="100" w:beforeAutospacing="1" w:after="100" w:afterAutospacing="1" w:line="180" w:lineRule="atLeast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/>
          <w:b/>
          <w:bCs/>
          <w:i/>
          <w:iCs/>
          <w:sz w:val="18"/>
        </w:rPr>
        <w:t xml:space="preserve">2-Kararlarda </w:t>
      </w:r>
      <w:r>
        <w:rPr>
          <w:rFonts w:ascii="Arial" w:hAnsi="Arial" w:cs="Arial"/>
          <w:b/>
          <w:bCs/>
          <w:i/>
          <w:iCs/>
          <w:sz w:val="18"/>
        </w:rPr>
        <w:t>yönetim kurulu üyelerinin Türkiye Cumhuriyeti kimlik numaraları (yabancı uyrukluların vergi dairelerinden alınacak vergi numaraları</w:t>
      </w:r>
      <w:r w:rsidR="00FB2772">
        <w:rPr>
          <w:rFonts w:ascii="Arial" w:hAnsi="Arial" w:cs="Arial"/>
          <w:b/>
          <w:bCs/>
          <w:i/>
          <w:iCs/>
          <w:sz w:val="18"/>
        </w:rPr>
        <w:t xml:space="preserve"> veya yabancı kimlik numaraları</w:t>
      </w:r>
      <w:r>
        <w:rPr>
          <w:rFonts w:ascii="Arial" w:hAnsi="Arial" w:cs="Arial"/>
          <w:b/>
          <w:bCs/>
          <w:i/>
          <w:iCs/>
          <w:sz w:val="18"/>
        </w:rPr>
        <w:t>)   belirtilecektir.</w:t>
      </w:r>
    </w:p>
    <w:p w:rsidR="00D6455E" w:rsidRDefault="00D6455E"/>
    <w:sectPr w:rsidR="00D6455E" w:rsidSect="00BA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FB2772"/>
    <w:rsid w:val="000C588A"/>
    <w:rsid w:val="001B4CEE"/>
    <w:rsid w:val="00883630"/>
    <w:rsid w:val="00B25622"/>
    <w:rsid w:val="00BA2167"/>
    <w:rsid w:val="00D6455E"/>
    <w:rsid w:val="00DF646F"/>
    <w:rsid w:val="00FB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rsid w:val="00BA2167"/>
    <w:rPr>
      <w:rFonts w:ascii="Arial" w:hAnsi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rPr>
      <w:rFonts w:ascii="Arial" w:hAnsi="Arial"/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ŞUBE KAPANIŞ TESCİLİ KARAR ÖRNEĞİ</vt:lpstr>
    </vt:vector>
  </TitlesOfParts>
  <Company>x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ŞUBE KAPANIŞ TESCİLİ KARAR ÖRNEĞİ</dc:title>
  <dc:creator>sicil27</dc:creator>
  <cp:lastModifiedBy>HP Inc.</cp:lastModifiedBy>
  <cp:revision>2</cp:revision>
  <dcterms:created xsi:type="dcterms:W3CDTF">2022-09-01T12:31:00Z</dcterms:created>
  <dcterms:modified xsi:type="dcterms:W3CDTF">2022-09-01T12:31:00Z</dcterms:modified>
</cp:coreProperties>
</file>